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0474193C" w14:textId="77777777" w:rsidR="005676B0" w:rsidRDefault="005676B0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022C3E2B" w:rsidR="00EF1419" w:rsidRPr="009A292E" w:rsidRDefault="005676B0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February 8th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2024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611AB20F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49EBF8EE" w:rsidRPr="075341EF">
        <w:rPr>
          <w:rFonts w:ascii="Arial" w:eastAsia="Arial" w:hAnsi="Arial" w:cs="Arial"/>
          <w:sz w:val="28"/>
          <w:szCs w:val="28"/>
        </w:rPr>
        <w:t>is a</w:t>
      </w:r>
      <w:r w:rsidR="4F34A92F" w:rsidRPr="075341EF">
        <w:rPr>
          <w:rFonts w:ascii="Arial" w:eastAsia="Arial" w:hAnsi="Arial" w:cs="Arial"/>
          <w:sz w:val="28"/>
          <w:szCs w:val="28"/>
        </w:rPr>
        <w:t>n</w:t>
      </w:r>
      <w:r w:rsidR="49EBF8EE" w:rsidRPr="075341EF">
        <w:rPr>
          <w:rFonts w:ascii="Arial" w:eastAsia="Arial" w:hAnsi="Arial" w:cs="Arial"/>
          <w:sz w:val="28"/>
          <w:szCs w:val="28"/>
        </w:rPr>
        <w:t xml:space="preserve"> in-person meeting</w:t>
      </w:r>
      <w:r w:rsidR="7B4EE807" w:rsidRPr="075341EF">
        <w:rPr>
          <w:rFonts w:ascii="Arial" w:eastAsia="Arial" w:hAnsi="Arial" w:cs="Arial"/>
          <w:sz w:val="28"/>
          <w:szCs w:val="28"/>
        </w:rPr>
        <w:t xml:space="preserve"> at TranStar (6922 Katy Road)</w:t>
      </w:r>
      <w:r w:rsidR="74DEA63A" w:rsidRPr="075341EF">
        <w:rPr>
          <w:rFonts w:ascii="Arial" w:eastAsia="Arial" w:hAnsi="Arial" w:cs="Arial"/>
          <w:sz w:val="28"/>
          <w:szCs w:val="28"/>
        </w:rPr>
        <w:t xml:space="preserve"> in the Conference Room</w:t>
      </w:r>
      <w:r w:rsidR="7B4EE807" w:rsidRPr="075341EF">
        <w:rPr>
          <w:rFonts w:ascii="Arial" w:eastAsia="Arial" w:hAnsi="Arial" w:cs="Arial"/>
          <w:sz w:val="28"/>
          <w:szCs w:val="28"/>
        </w:rPr>
        <w:t>. Doors open at 3:30pm.</w:t>
      </w:r>
      <w:r w:rsidR="47479B3F" w:rsidRPr="075341EF">
        <w:rPr>
          <w:rFonts w:ascii="Arial" w:eastAsia="Arial" w:hAnsi="Arial" w:cs="Arial"/>
          <w:sz w:val="28"/>
          <w:szCs w:val="28"/>
        </w:rPr>
        <w:t xml:space="preserve"> The meeting is streamed on the Mayor’s 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5965554A" w14:textId="77777777" w:rsidR="00DC7930" w:rsidRPr="009A292E" w:rsidRDefault="00DC7930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03D2902" w14:textId="55550887" w:rsidR="00AB65D3" w:rsidRDefault="00AB65D3" w:rsidP="00AB65D3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>(Stephanie Haechten, Sr. Community Outreach Coordinator,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14:paraId="1E3DB71F" w14:textId="77777777" w:rsidR="00AB65D3" w:rsidRPr="00AB65D3" w:rsidRDefault="00AB65D3" w:rsidP="00AB65D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A4A4BD" w14:textId="35704CC0" w:rsidR="00C13AA6" w:rsidRPr="009A292E" w:rsidRDefault="7D0CAA4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Call to Order </w:t>
      </w:r>
      <w:r w:rsidR="286A49A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00AB65D3">
        <w:rPr>
          <w:rFonts w:ascii="Arial" w:eastAsia="Arial" w:hAnsi="Arial" w:cs="Arial"/>
          <w:sz w:val="28"/>
          <w:szCs w:val="28"/>
          <w:shd w:val="clear" w:color="auto" w:fill="FFFFFF"/>
        </w:rPr>
        <w:t>Ricky Harris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</w:t>
      </w:r>
      <w:r w:rsidR="00AB65D3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Vice 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Chair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C3E69EA" w14:textId="42F6CF0A" w:rsidR="000116F8" w:rsidRPr="008422CE" w:rsidRDefault="7D0CAA46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5676B0">
        <w:rPr>
          <w:rFonts w:ascii="Arial" w:eastAsia="Arial" w:hAnsi="Arial" w:cs="Arial"/>
          <w:sz w:val="28"/>
          <w:szCs w:val="28"/>
          <w:shd w:val="clear" w:color="auto" w:fill="FFFFFF"/>
        </w:rPr>
        <w:t>January</w:t>
      </w:r>
      <w:r w:rsidR="0C4AE7A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66D09A7" w14:textId="16DECBD5" w:rsidR="00973E0F" w:rsidRDefault="3E0BE9B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17FFFBB0" w14:textId="77777777" w:rsidR="00765B04" w:rsidRDefault="00765B04" w:rsidP="00765B04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3E73599" w14:textId="084C69FD" w:rsidR="00765B04" w:rsidRDefault="00765B04" w:rsidP="00765B04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Brian Dang (UTHealth, McGovern Medical School Graduate Student) – Family Needs Assessment Research Survey of Disaster Preparedness</w:t>
      </w:r>
    </w:p>
    <w:p w14:paraId="4688C633" w14:textId="77777777" w:rsidR="00AB65D3" w:rsidRDefault="007A43F5" w:rsidP="00AB65D3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Julia Rodriguez (Resource Development &amp; Marketing Director at Beaumont Community Players) – A Miracle Worker production with shadow cast ASL interpreters.</w:t>
      </w:r>
    </w:p>
    <w:p w14:paraId="4195BE52" w14:textId="7203C7CF" w:rsidR="001E5A7C" w:rsidRDefault="001E5A7C" w:rsidP="00AB65D3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Ariel Ehrman (Houston resident) – Public Health and Safety, comment submitted digitially</w:t>
      </w:r>
    </w:p>
    <w:p w14:paraId="653E7378" w14:textId="77777777" w:rsidR="00774ABB" w:rsidRPr="009A292E" w:rsidRDefault="00774ABB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AFCDE59" w14:textId="6C806644" w:rsidR="00573848" w:rsidRPr="00573848" w:rsidRDefault="00573848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Expert Speaker (</w:t>
      </w:r>
      <w:r w:rsidR="005676B0">
        <w:rPr>
          <w:rFonts w:ascii="Arial" w:eastAsia="Arial" w:hAnsi="Arial" w:cs="Arial"/>
          <w:sz w:val="28"/>
          <w:szCs w:val="28"/>
          <w:shd w:val="clear" w:color="auto" w:fill="FFFFFF"/>
        </w:rPr>
        <w:t>Julian Ochoa</w:t>
      </w:r>
      <w:r w:rsidR="00BF77D2">
        <w:rPr>
          <w:rFonts w:ascii="Arial" w:eastAsia="Arial" w:hAnsi="Arial" w:cs="Arial"/>
          <w:sz w:val="28"/>
          <w:szCs w:val="28"/>
          <w:shd w:val="clear" w:color="auto" w:fill="FFFFFF"/>
        </w:rPr>
        <w:t>, Emergency Prepar</w:t>
      </w:r>
      <w:r w:rsidR="007A43F5">
        <w:rPr>
          <w:rFonts w:ascii="Arial" w:eastAsia="Arial" w:hAnsi="Arial" w:cs="Arial"/>
          <w:sz w:val="28"/>
          <w:szCs w:val="28"/>
          <w:shd w:val="clear" w:color="auto" w:fill="FFFFFF"/>
        </w:rPr>
        <w:t>e</w:t>
      </w:r>
      <w:r w:rsidR="00BF77D2">
        <w:rPr>
          <w:rFonts w:ascii="Arial" w:eastAsia="Arial" w:hAnsi="Arial" w:cs="Arial"/>
          <w:sz w:val="28"/>
          <w:szCs w:val="28"/>
          <w:shd w:val="clear" w:color="auto" w:fill="FFFFFF"/>
        </w:rPr>
        <w:t>d</w:t>
      </w:r>
      <w:r w:rsidR="007A43F5">
        <w:rPr>
          <w:rFonts w:ascii="Arial" w:eastAsia="Arial" w:hAnsi="Arial" w:cs="Arial"/>
          <w:sz w:val="28"/>
          <w:szCs w:val="28"/>
          <w:shd w:val="clear" w:color="auto" w:fill="FFFFFF"/>
        </w:rPr>
        <w:t>ness</w:t>
      </w:r>
      <w:r w:rsidR="24B6A505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57137CBF" w14:textId="77777777" w:rsidR="003B5EAE" w:rsidRPr="003B5EAE" w:rsidRDefault="003B5EAE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6CE383C" w14:textId="42E0FC82" w:rsidR="002C5094" w:rsidRPr="004C7A6A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="28E554B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</w:t>
      </w:r>
      <w:r w:rsidR="241BB5E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683B2B0" w14:textId="5DB79780" w:rsidR="002C5094" w:rsidRPr="009A292E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to the HCOD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09F1B605" w14:textId="562594A4" w:rsidR="31425A04" w:rsidRDefault="31425A04" w:rsidP="075341EF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685E46DC" w14:textId="77777777" w:rsidR="00BD3540" w:rsidRPr="00BD3540" w:rsidRDefault="00BD3540" w:rsidP="00BD3540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BD3540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>ADA Update (Marshall Watson, Administrative Coordinator – ADA, City of Houston, Human Resources Department, Civil Service &amp; EEO Division)</w:t>
      </w:r>
    </w:p>
    <w:p w14:paraId="31D8E1E1" w14:textId="77777777" w:rsidR="00BD3540" w:rsidRDefault="00BD3540" w:rsidP="00BD3540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DA1848D" w14:textId="59BBD57D" w:rsidR="002C5094" w:rsidRPr="009A292E" w:rsidRDefault="1FC86092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Committee 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Reports </w:t>
      </w:r>
      <w:r w:rsidR="0ACC16A7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(Chair Silcox)</w:t>
      </w:r>
    </w:p>
    <w:p w14:paraId="2B55E47D" w14:textId="2D19B130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>Education &amp; Employment</w:t>
      </w:r>
    </w:p>
    <w:p w14:paraId="57FA023F" w14:textId="61040BF1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Community Access, Transition, &amp; Housing</w:t>
      </w:r>
    </w:p>
    <w:p w14:paraId="7AEBC43D" w14:textId="3D74442B" w:rsidR="00B82921" w:rsidRDefault="52080151" w:rsidP="009C3C4E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Emergency Preparedness and First Responder Trainin</w:t>
      </w:r>
      <w:r w:rsidR="009C3C4E">
        <w:rPr>
          <w:rFonts w:ascii="Arial" w:eastAsia="Arial" w:hAnsi="Arial" w:cs="Arial"/>
          <w:color w:val="000000" w:themeColor="text1"/>
          <w:sz w:val="28"/>
          <w:szCs w:val="28"/>
        </w:rPr>
        <w:t>g</w:t>
      </w:r>
    </w:p>
    <w:p w14:paraId="13BA9A54" w14:textId="77777777" w:rsidR="00BD3540" w:rsidRPr="009C3C4E" w:rsidRDefault="00BD3540" w:rsidP="00BD3540">
      <w:pPr>
        <w:pStyle w:val="Default"/>
        <w:ind w:left="144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5A541CE" w14:textId="14850814" w:rsidR="00BD3540" w:rsidRPr="00BD3540" w:rsidRDefault="00BD3540" w:rsidP="00EA3AA6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Accessible Voting Discussion (Commissioner Nunez Landry, Commissioner Sias, and Commissioner Sashi Nisankarao)</w:t>
      </w:r>
    </w:p>
    <w:p w14:paraId="20BE1207" w14:textId="61FFFC95" w:rsidR="00E63023" w:rsidRDefault="00E24F8F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Meeting Schedule </w:t>
      </w:r>
    </w:p>
    <w:p w14:paraId="36C65F00" w14:textId="12390952" w:rsidR="00E63023" w:rsidRPr="002065F5" w:rsidRDefault="54A78B71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March 14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  <w:r w:rsidR="00D874B7" w:rsidRPr="002065F5">
        <w:rPr>
          <w:rFonts w:ascii="Arial" w:eastAsia="Arial" w:hAnsi="Arial" w:cs="Arial"/>
          <w:color w:val="000000" w:themeColor="text1"/>
          <w:sz w:val="28"/>
          <w:szCs w:val="28"/>
        </w:rPr>
        <w:t xml:space="preserve"> – Annual Orientation</w:t>
      </w:r>
      <w:r w:rsidR="007A43F5" w:rsidRPr="002065F5">
        <w:rPr>
          <w:rFonts w:ascii="Arial" w:eastAsia="Arial" w:hAnsi="Arial" w:cs="Arial"/>
          <w:color w:val="000000" w:themeColor="text1"/>
          <w:sz w:val="28"/>
          <w:szCs w:val="28"/>
        </w:rPr>
        <w:t>, No Public Meeting</w:t>
      </w:r>
    </w:p>
    <w:p w14:paraId="7A6FB379" w14:textId="44D3B8BE" w:rsidR="00C1221C" w:rsidRPr="002065F5" w:rsidRDefault="00C1221C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April 11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  <w:r w:rsidR="007A43F5" w:rsidRPr="002065F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2927F73" w14:textId="1E0ECC41" w:rsidR="007A43F5" w:rsidRPr="002065F5" w:rsidRDefault="007A43F5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May 9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045C58D2" w14:textId="238873EB" w:rsidR="007A43F5" w:rsidRPr="002065F5" w:rsidRDefault="007A43F5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June 13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Pr="002065F5">
        <w:rPr>
          <w:rFonts w:ascii="Arial" w:eastAsia="Arial" w:hAnsi="Arial" w:cs="Arial"/>
          <w:color w:val="000000" w:themeColor="text1"/>
          <w:sz w:val="28"/>
          <w:szCs w:val="28"/>
        </w:rPr>
        <w:t>, 2024</w:t>
      </w:r>
    </w:p>
    <w:p w14:paraId="12D497F8" w14:textId="37AACAAC" w:rsidR="00BD3540" w:rsidRPr="002065F5" w:rsidRDefault="00BD3540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  <w:highlight w:val="yellow"/>
        </w:rPr>
      </w:pPr>
      <w:r w:rsidRPr="002065F5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 xml:space="preserve">July </w:t>
      </w:r>
      <w:r w:rsidR="002065F5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11</w:t>
      </w:r>
      <w:r w:rsidR="002065F5" w:rsidRPr="002065F5">
        <w:rPr>
          <w:rFonts w:ascii="Arial" w:eastAsia="Arial" w:hAnsi="Arial" w:cs="Arial"/>
          <w:color w:val="000000" w:themeColor="text1"/>
          <w:sz w:val="28"/>
          <w:szCs w:val="28"/>
          <w:highlight w:val="yellow"/>
          <w:vertAlign w:val="superscript"/>
        </w:rPr>
        <w:t>th</w:t>
      </w:r>
      <w:r w:rsidR="002065F5">
        <w:rPr>
          <w:rFonts w:ascii="Arial" w:eastAsia="Arial" w:hAnsi="Arial" w:cs="Arial"/>
          <w:color w:val="000000" w:themeColor="text1"/>
          <w:sz w:val="28"/>
          <w:szCs w:val="28"/>
          <w:highlight w:val="yellow"/>
        </w:rPr>
        <w:t>, 2024 – No Meeting</w:t>
      </w:r>
    </w:p>
    <w:p w14:paraId="285F09BB" w14:textId="311283BE" w:rsidR="00543DBE" w:rsidRPr="006465B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Commissioners Comments</w:t>
      </w:r>
    </w:p>
    <w:p w14:paraId="6BDC148F" w14:textId="165F7450" w:rsidR="00C13AA6" w:rsidRPr="009A292E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C13AA6" w:rsidRPr="009A292E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25A8" w14:textId="77777777" w:rsidR="00002568" w:rsidRDefault="00002568">
      <w:r>
        <w:separator/>
      </w:r>
    </w:p>
  </w:endnote>
  <w:endnote w:type="continuationSeparator" w:id="0">
    <w:p w14:paraId="2836DF42" w14:textId="77777777" w:rsidR="00002568" w:rsidRDefault="00002568">
      <w:r>
        <w:continuationSeparator/>
      </w:r>
    </w:p>
  </w:endnote>
  <w:endnote w:type="continuationNotice" w:id="1">
    <w:p w14:paraId="4865ECE9" w14:textId="77777777" w:rsidR="00002568" w:rsidRDefault="00002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EE06" w14:textId="77777777" w:rsidR="00002568" w:rsidRDefault="00002568">
      <w:r>
        <w:separator/>
      </w:r>
    </w:p>
  </w:footnote>
  <w:footnote w:type="continuationSeparator" w:id="0">
    <w:p w14:paraId="0DCF6136" w14:textId="77777777" w:rsidR="00002568" w:rsidRDefault="00002568">
      <w:r>
        <w:continuationSeparator/>
      </w:r>
    </w:p>
  </w:footnote>
  <w:footnote w:type="continuationNotice" w:id="1">
    <w:p w14:paraId="578125CA" w14:textId="77777777" w:rsidR="00002568" w:rsidRDefault="00002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59D83122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59D83122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F8ADBE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BAA88A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A05FEC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665E1C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F88128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523098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CEDF92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D0BB02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4DB6C7EA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59D83122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2568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5A65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6676A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5A7C"/>
    <w:rsid w:val="001E7897"/>
    <w:rsid w:val="001F799C"/>
    <w:rsid w:val="00202753"/>
    <w:rsid w:val="002065F5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D68C7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304F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676B0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2544"/>
    <w:rsid w:val="006A5883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5B04"/>
    <w:rsid w:val="0076617B"/>
    <w:rsid w:val="00774ABB"/>
    <w:rsid w:val="00781892"/>
    <w:rsid w:val="00790FEA"/>
    <w:rsid w:val="0079436A"/>
    <w:rsid w:val="00796CE6"/>
    <w:rsid w:val="007A43F5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3C4E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5DC1"/>
    <w:rsid w:val="00A348BE"/>
    <w:rsid w:val="00A35EA0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B65D3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762F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D3540"/>
    <w:rsid w:val="00BE01D4"/>
    <w:rsid w:val="00BE02AC"/>
    <w:rsid w:val="00BE42CB"/>
    <w:rsid w:val="00BE5D9F"/>
    <w:rsid w:val="00BE7ED4"/>
    <w:rsid w:val="00BF375C"/>
    <w:rsid w:val="00BF77D2"/>
    <w:rsid w:val="00C0193D"/>
    <w:rsid w:val="00C04EDF"/>
    <w:rsid w:val="00C119AD"/>
    <w:rsid w:val="00C1221C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3D80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91</cp:revision>
  <dcterms:created xsi:type="dcterms:W3CDTF">2023-06-15T20:52:00Z</dcterms:created>
  <dcterms:modified xsi:type="dcterms:W3CDTF">2024-02-05T16:25:00Z</dcterms:modified>
</cp:coreProperties>
</file>